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3" w:rsidRPr="00580A33" w:rsidRDefault="00580A33" w:rsidP="003F6B42">
      <w:pPr>
        <w:spacing w:after="0" w:line="240" w:lineRule="auto"/>
        <w:rPr>
          <w:i/>
        </w:rPr>
      </w:pPr>
      <w:r w:rsidRPr="00580A33">
        <w:rPr>
          <w:i/>
        </w:rPr>
        <w:t>Title</w:t>
      </w:r>
    </w:p>
    <w:p w:rsidR="00580A33" w:rsidRDefault="00580A33" w:rsidP="003F6B42">
      <w:pPr>
        <w:spacing w:after="0" w:line="240" w:lineRule="auto"/>
      </w:pPr>
    </w:p>
    <w:p w:rsidR="00AD01F2" w:rsidRDefault="00057208" w:rsidP="003F6B42">
      <w:pPr>
        <w:spacing w:after="0" w:line="240" w:lineRule="auto"/>
      </w:pPr>
      <w:r w:rsidRPr="00057208">
        <w:t>350 ODSL Omni-directional Sector Light</w:t>
      </w:r>
    </w:p>
    <w:p w:rsidR="00057208" w:rsidRDefault="00057208" w:rsidP="003F6B42">
      <w:pPr>
        <w:spacing w:after="0" w:line="240" w:lineRule="auto"/>
      </w:pPr>
    </w:p>
    <w:p w:rsidR="00580A33" w:rsidRPr="00580A33" w:rsidRDefault="009D6CF1" w:rsidP="003F6B42">
      <w:pPr>
        <w:spacing w:after="0" w:line="240" w:lineRule="auto"/>
        <w:rPr>
          <w:i/>
        </w:rPr>
      </w:pPr>
      <w:r>
        <w:rPr>
          <w:i/>
        </w:rPr>
        <w:t>About</w:t>
      </w:r>
    </w:p>
    <w:p w:rsidR="00580A33" w:rsidRDefault="00580A33" w:rsidP="003F6B42">
      <w:pPr>
        <w:spacing w:after="0" w:line="240" w:lineRule="auto"/>
      </w:pPr>
    </w:p>
    <w:p w:rsidR="00AD01F2" w:rsidRDefault="00057208" w:rsidP="00881695">
      <w:pPr>
        <w:spacing w:after="0" w:line="240" w:lineRule="auto"/>
      </w:pPr>
      <w:r w:rsidRPr="00057208">
        <w:t>A unique, precision sector light to replace most traditional incandescent sector lights with coloured glass filters.  The LED 350 can be supplied with up to 6 tiers with custom specific colour configuration. The unit can also be supplied fully sectorized and verified.</w:t>
      </w:r>
    </w:p>
    <w:p w:rsidR="00057208" w:rsidRDefault="00057208" w:rsidP="00881695">
      <w:pPr>
        <w:spacing w:after="0" w:line="240" w:lineRule="auto"/>
      </w:pPr>
    </w:p>
    <w:p w:rsidR="00800728" w:rsidRPr="00580A33" w:rsidRDefault="008F63E6" w:rsidP="003F6B42">
      <w:pPr>
        <w:spacing w:after="0" w:line="240" w:lineRule="auto"/>
        <w:rPr>
          <w:i/>
        </w:rPr>
      </w:pPr>
      <w:r>
        <w:rPr>
          <w:i/>
        </w:rPr>
        <w:t>Features</w:t>
      </w:r>
    </w:p>
    <w:p w:rsidR="003F6B42" w:rsidRDefault="003F6B42" w:rsidP="003F6B42">
      <w:pPr>
        <w:spacing w:after="0" w:line="240" w:lineRule="auto"/>
      </w:pPr>
    </w:p>
    <w:p w:rsidR="00057208" w:rsidRDefault="00057208" w:rsidP="00057208">
      <w:pPr>
        <w:spacing w:after="0" w:line="240" w:lineRule="auto"/>
      </w:pPr>
      <w:r>
        <w:t xml:space="preserve">- </w:t>
      </w:r>
      <w:r>
        <w:t>Supports up to 6 tiers with custom colour combinations</w:t>
      </w:r>
    </w:p>
    <w:p w:rsidR="00057208" w:rsidRDefault="00057208" w:rsidP="00057208">
      <w:pPr>
        <w:spacing w:after="0" w:line="240" w:lineRule="auto"/>
      </w:pPr>
      <w:r>
        <w:t xml:space="preserve">- </w:t>
      </w:r>
      <w:r>
        <w:t>Typically less than 0.5ºof uncertainty between sectors</w:t>
      </w:r>
    </w:p>
    <w:p w:rsidR="00057208" w:rsidRDefault="00057208" w:rsidP="00057208">
      <w:pPr>
        <w:spacing w:after="0" w:line="240" w:lineRule="auto"/>
      </w:pPr>
      <w:r>
        <w:t xml:space="preserve">- </w:t>
      </w:r>
      <w:r>
        <w:t xml:space="preserve">Better balance between coloured and white intensities </w:t>
      </w:r>
      <w:r w:rsidR="004023E5">
        <w:t>compared</w:t>
      </w:r>
      <w:r>
        <w:t xml:space="preserve"> to incandescent lanterns</w:t>
      </w:r>
    </w:p>
    <w:p w:rsidR="00057208" w:rsidRDefault="00057208" w:rsidP="00057208">
      <w:pPr>
        <w:spacing w:after="0" w:line="240" w:lineRule="auto"/>
      </w:pPr>
      <w:r>
        <w:t xml:space="preserve">- </w:t>
      </w:r>
      <w:r>
        <w:t>Field adjustable sectors with modular sector panels of various widths</w:t>
      </w:r>
    </w:p>
    <w:p w:rsidR="00057208" w:rsidRDefault="00057208" w:rsidP="00057208">
      <w:pPr>
        <w:spacing w:after="0" w:line="240" w:lineRule="auto"/>
      </w:pPr>
      <w:r>
        <w:t xml:space="preserve">- </w:t>
      </w:r>
      <w:r>
        <w:t xml:space="preserve">Optional precision </w:t>
      </w:r>
      <w:r w:rsidR="004023E5">
        <w:t>shield</w:t>
      </w:r>
      <w:r>
        <w:t>. Designed to be easily transferred between lanterns</w:t>
      </w:r>
    </w:p>
    <w:p w:rsidR="00057208" w:rsidRDefault="00057208" w:rsidP="00057208">
      <w:pPr>
        <w:spacing w:after="0" w:line="240" w:lineRule="auto"/>
      </w:pPr>
      <w:r>
        <w:t xml:space="preserve">- </w:t>
      </w:r>
      <w:r>
        <w:t>Integrated flasher with day light switch and 16 ampere solar panel charger</w:t>
      </w:r>
    </w:p>
    <w:p w:rsidR="00057208" w:rsidRDefault="00057208" w:rsidP="00057208">
      <w:pPr>
        <w:spacing w:after="0" w:line="240" w:lineRule="auto"/>
      </w:pPr>
      <w:r>
        <w:t xml:space="preserve">- </w:t>
      </w:r>
      <w:r>
        <w:t>Integrated optical feedback of each LED as standard</w:t>
      </w:r>
    </w:p>
    <w:p w:rsidR="00AD01F2" w:rsidRDefault="00057208" w:rsidP="00057208">
      <w:pPr>
        <w:spacing w:after="0" w:line="240" w:lineRule="auto"/>
        <w:rPr>
          <w:i/>
        </w:rPr>
      </w:pPr>
      <w:r>
        <w:t xml:space="preserve">- </w:t>
      </w:r>
      <w:r>
        <w:t>Patented and patents pending</w:t>
      </w:r>
    </w:p>
    <w:p w:rsidR="00057208" w:rsidRDefault="00057208" w:rsidP="003F6B42">
      <w:pPr>
        <w:spacing w:after="0" w:line="240" w:lineRule="auto"/>
        <w:rPr>
          <w:i/>
        </w:rPr>
      </w:pPr>
    </w:p>
    <w:p w:rsidR="003F6B42" w:rsidRPr="00580A33" w:rsidRDefault="003F6B42" w:rsidP="003F6B42">
      <w:pPr>
        <w:spacing w:after="0" w:line="240" w:lineRule="auto"/>
        <w:rPr>
          <w:i/>
        </w:rPr>
      </w:pPr>
      <w:r w:rsidRPr="00580A33">
        <w:rPr>
          <w:i/>
        </w:rPr>
        <w:t>Specifications</w:t>
      </w:r>
    </w:p>
    <w:p w:rsidR="003F6B42" w:rsidRDefault="003F6B42" w:rsidP="003F6B42">
      <w:pPr>
        <w:spacing w:after="0" w:line="240" w:lineRule="auto"/>
      </w:pPr>
    </w:p>
    <w:p w:rsidR="000A5D25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>Lens Visual/Mechanical Diameter</w:t>
      </w:r>
      <w:r>
        <w:tab/>
        <w:t>13.78 in (350 mm).  26.57 in (675 mm) with weather cover</w:t>
      </w:r>
    </w:p>
    <w:p w:rsidR="000A5D25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>Lens Material</w:t>
      </w:r>
      <w:r>
        <w:tab/>
        <w:t>UV stabilized Polycarbonate</w:t>
      </w:r>
    </w:p>
    <w:p w:rsidR="000A5D25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>Light Source</w:t>
      </w:r>
      <w:r>
        <w:tab/>
        <w:t>Light Emitting Diodes (LEDs)</w:t>
      </w:r>
    </w:p>
    <w:p w:rsidR="000A5D25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>Vertical Divergence</w:t>
      </w:r>
      <w:r>
        <w:tab/>
        <w:t>2º @ 50% of peak intensity (FWHM)</w:t>
      </w:r>
    </w:p>
    <w:p w:rsidR="000A5D25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>Unit Lifetime</w:t>
      </w:r>
      <w:r>
        <w:tab/>
        <w:t>Up to 10 years</w:t>
      </w:r>
    </w:p>
    <w:p w:rsidR="000A5D25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>Weight</w:t>
      </w:r>
      <w:r>
        <w:tab/>
        <w:t>77.16 lbs (35 kg) for a 3 tier unit</w:t>
      </w:r>
    </w:p>
    <w:p w:rsidR="000A5D25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>Temperature Range</w:t>
      </w:r>
      <w:r>
        <w:tab/>
        <w:t>-40 ºF to 140 º F (-40 ºC to 60 ºC)</w:t>
      </w:r>
    </w:p>
    <w:p w:rsidR="000A5D25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>Supply Voltage</w:t>
      </w:r>
      <w:r>
        <w:tab/>
        <w:t>9 - 30 VDC</w:t>
      </w:r>
    </w:p>
    <w:p w:rsidR="000A5D25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>Solar Panel Charger</w:t>
      </w:r>
      <w:r>
        <w:tab/>
        <w:t>16 ampere PWM charger</w:t>
      </w:r>
    </w:p>
    <w:p w:rsidR="003F6B42" w:rsidRDefault="000A5D25" w:rsidP="000A5D25">
      <w:pPr>
        <w:tabs>
          <w:tab w:val="left" w:pos="3969"/>
          <w:tab w:val="left" w:pos="7230"/>
        </w:tabs>
        <w:spacing w:after="0" w:line="240" w:lineRule="auto"/>
      </w:pPr>
      <w:r>
        <w:t xml:space="preserve">Power </w:t>
      </w:r>
      <w:r w:rsidR="004023E5">
        <w:t>Consumption</w:t>
      </w:r>
      <w:r w:rsidR="004023E5">
        <w:tab/>
        <w:t>10 watts / tier (max</w:t>
      </w:r>
      <w:bookmarkStart w:id="0" w:name="_GoBack"/>
      <w:bookmarkEnd w:id="0"/>
      <w:r>
        <w:t xml:space="preserve"> 60 watts for 6 tiers)</w:t>
      </w:r>
    </w:p>
    <w:sectPr w:rsidR="003F6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2"/>
    <w:rsid w:val="00013AB9"/>
    <w:rsid w:val="00057208"/>
    <w:rsid w:val="000A5D25"/>
    <w:rsid w:val="00154697"/>
    <w:rsid w:val="00174515"/>
    <w:rsid w:val="002F6C9A"/>
    <w:rsid w:val="00393781"/>
    <w:rsid w:val="003B0EA1"/>
    <w:rsid w:val="003F5CE9"/>
    <w:rsid w:val="003F6B42"/>
    <w:rsid w:val="004023E5"/>
    <w:rsid w:val="00420416"/>
    <w:rsid w:val="00421491"/>
    <w:rsid w:val="004421D6"/>
    <w:rsid w:val="00485521"/>
    <w:rsid w:val="004B3842"/>
    <w:rsid w:val="004B4BB6"/>
    <w:rsid w:val="004C541E"/>
    <w:rsid w:val="005523AE"/>
    <w:rsid w:val="005602AC"/>
    <w:rsid w:val="00580A33"/>
    <w:rsid w:val="00585EB8"/>
    <w:rsid w:val="005A7786"/>
    <w:rsid w:val="00656307"/>
    <w:rsid w:val="0066756B"/>
    <w:rsid w:val="00676141"/>
    <w:rsid w:val="006D08B6"/>
    <w:rsid w:val="007302C8"/>
    <w:rsid w:val="00793345"/>
    <w:rsid w:val="00796AFB"/>
    <w:rsid w:val="007F7B44"/>
    <w:rsid w:val="00800728"/>
    <w:rsid w:val="00817CC5"/>
    <w:rsid w:val="00872992"/>
    <w:rsid w:val="00881695"/>
    <w:rsid w:val="008F63E6"/>
    <w:rsid w:val="0091781F"/>
    <w:rsid w:val="0096723B"/>
    <w:rsid w:val="00971070"/>
    <w:rsid w:val="00990292"/>
    <w:rsid w:val="0099717A"/>
    <w:rsid w:val="009A3C8D"/>
    <w:rsid w:val="009D6CF1"/>
    <w:rsid w:val="009F5C0D"/>
    <w:rsid w:val="00AC71EB"/>
    <w:rsid w:val="00AD01F2"/>
    <w:rsid w:val="00B76FD3"/>
    <w:rsid w:val="00BA472B"/>
    <w:rsid w:val="00BB28DF"/>
    <w:rsid w:val="00BD5BD2"/>
    <w:rsid w:val="00C627EF"/>
    <w:rsid w:val="00C87BAE"/>
    <w:rsid w:val="00DC4363"/>
    <w:rsid w:val="00E12147"/>
    <w:rsid w:val="00F0646D"/>
    <w:rsid w:val="00F07DF0"/>
    <w:rsid w:val="00F54C73"/>
    <w:rsid w:val="00F96231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1127</Characters>
  <Application>Microsoft Office Word</Application>
  <DocSecurity>0</DocSecurity>
  <Lines>59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Burnett</dc:creator>
  <cp:lastModifiedBy>Mark Burnett</cp:lastModifiedBy>
  <cp:revision>5</cp:revision>
  <dcterms:created xsi:type="dcterms:W3CDTF">2014-09-09T12:17:00Z</dcterms:created>
  <dcterms:modified xsi:type="dcterms:W3CDTF">2014-09-09T12:19:00Z</dcterms:modified>
</cp:coreProperties>
</file>